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6E801" w14:textId="4F336396" w:rsidR="00FA6D90" w:rsidRDefault="00D45D9C" w:rsidP="00D45D9C">
      <w:bookmarkStart w:id="0" w:name="_Hlk47347918"/>
      <w:r>
        <w:rPr>
          <w:noProof/>
        </w:rPr>
        <w:drawing>
          <wp:anchor distT="0" distB="0" distL="114300" distR="114300" simplePos="0" relativeHeight="251658240" behindDoc="0" locked="0" layoutInCell="1" allowOverlap="1" wp14:anchorId="01805E5E" wp14:editId="2F003A0D">
            <wp:simplePos x="0" y="0"/>
            <wp:positionH relativeFrom="column">
              <wp:posOffset>0</wp:posOffset>
            </wp:positionH>
            <wp:positionV relativeFrom="paragraph">
              <wp:posOffset>279</wp:posOffset>
            </wp:positionV>
            <wp:extent cx="1714500" cy="1022467"/>
            <wp:effectExtent l="0" t="0" r="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755" cy="1028583"/>
                    </a:xfrm>
                    <a:prstGeom prst="rect">
                      <a:avLst/>
                    </a:prstGeom>
                  </pic:spPr>
                </pic:pic>
              </a:graphicData>
            </a:graphic>
            <wp14:sizeRelH relativeFrom="page">
              <wp14:pctWidth>0</wp14:pctWidth>
            </wp14:sizeRelH>
            <wp14:sizeRelV relativeFrom="page">
              <wp14:pctHeight>0</wp14:pctHeight>
            </wp14:sizeRelV>
          </wp:anchor>
        </w:drawing>
      </w:r>
    </w:p>
    <w:p w14:paraId="3487818A" w14:textId="714F3526" w:rsidR="00FA6D90" w:rsidRPr="00B70CCA" w:rsidRDefault="00D775D0" w:rsidP="00B70CCA">
      <w:pPr>
        <w:jc w:val="center"/>
        <w:rPr>
          <w:b/>
          <w:bCs/>
        </w:rPr>
      </w:pPr>
      <w:r>
        <w:rPr>
          <w:b/>
          <w:bCs/>
        </w:rPr>
        <w:t>Entry</w:t>
      </w:r>
      <w:r w:rsidR="00FA6D90" w:rsidRPr="00B70CCA">
        <w:rPr>
          <w:b/>
          <w:bCs/>
        </w:rPr>
        <w:t xml:space="preserve"> Order Form</w:t>
      </w:r>
    </w:p>
    <w:p w14:paraId="26FCDBDF" w14:textId="77777777" w:rsidR="00D45D9C" w:rsidRDefault="00D45D9C" w:rsidP="00FA6D90"/>
    <w:p w14:paraId="05E6DF6B" w14:textId="77777777" w:rsidR="00D45D9C" w:rsidRDefault="00D45D9C" w:rsidP="00FA6D90"/>
    <w:p w14:paraId="3A890167" w14:textId="432B14DC" w:rsidR="00FA6D90" w:rsidRDefault="00FA6D90" w:rsidP="00D45D9C">
      <w:pPr>
        <w:tabs>
          <w:tab w:val="right" w:leader="underscore" w:pos="9360"/>
        </w:tabs>
      </w:pPr>
      <w:r>
        <w:t xml:space="preserve">Organization: </w:t>
      </w:r>
      <w:r w:rsidR="00D45D9C">
        <w:tab/>
      </w:r>
    </w:p>
    <w:p w14:paraId="35078D28" w14:textId="3D68F727" w:rsidR="00FA6D90" w:rsidRDefault="00FA6D90" w:rsidP="00D45D9C">
      <w:pPr>
        <w:tabs>
          <w:tab w:val="right" w:leader="underscore" w:pos="9360"/>
        </w:tabs>
      </w:pPr>
      <w:r>
        <w:t xml:space="preserve">Contact Name: </w:t>
      </w:r>
      <w:r w:rsidR="00D45D9C">
        <w:tab/>
      </w:r>
      <w:r>
        <w:t>____________________________________________</w:t>
      </w:r>
    </w:p>
    <w:p w14:paraId="7DBF0EF8" w14:textId="60EF2749" w:rsidR="00FA6D90" w:rsidRDefault="00FA6D90" w:rsidP="00D45D9C">
      <w:pPr>
        <w:tabs>
          <w:tab w:val="right" w:leader="underscore" w:pos="9360"/>
        </w:tabs>
      </w:pPr>
      <w:r>
        <w:t>Email: _______________________</w:t>
      </w:r>
      <w:r w:rsidR="00D45D9C">
        <w:t>_______</w:t>
      </w:r>
      <w:r>
        <w:t xml:space="preserve">_ Phone: </w:t>
      </w:r>
      <w:r w:rsidR="00D45D9C">
        <w:tab/>
      </w:r>
    </w:p>
    <w:p w14:paraId="25AE3F53" w14:textId="6C4BA320" w:rsidR="00FA6D90" w:rsidRDefault="00FA6D90" w:rsidP="00D45D9C">
      <w:pPr>
        <w:tabs>
          <w:tab w:val="right" w:leader="underscore" w:pos="9360"/>
        </w:tabs>
      </w:pPr>
      <w:r>
        <w:t xml:space="preserve">Address: </w:t>
      </w:r>
      <w:r w:rsidR="00D45D9C">
        <w:tab/>
      </w:r>
    </w:p>
    <w:p w14:paraId="28C0171D" w14:textId="7908DF05" w:rsidR="00FA6D90" w:rsidRDefault="00FA6D90" w:rsidP="00D45D9C">
      <w:pPr>
        <w:tabs>
          <w:tab w:val="right" w:leader="underscore" w:pos="9360"/>
        </w:tabs>
      </w:pPr>
      <w:r>
        <w:t>City/State: ______</w:t>
      </w:r>
      <w:r w:rsidR="00D45D9C">
        <w:t>___________</w:t>
      </w:r>
      <w:r>
        <w:t xml:space="preserve">___________________________ Zip: </w:t>
      </w:r>
      <w:r w:rsidR="00D45D9C">
        <w:tab/>
      </w:r>
    </w:p>
    <w:p w14:paraId="65341BC7" w14:textId="77777777" w:rsidR="00FA6D90" w:rsidRDefault="00FA6D90" w:rsidP="00D45D9C">
      <w:pPr>
        <w:tabs>
          <w:tab w:val="right" w:leader="underscore" w:pos="9360"/>
        </w:tabs>
        <w:ind w:left="720"/>
      </w:pPr>
      <w:r>
        <w:t>$75 – 1 talent submission (Per Person cost is $75)</w:t>
      </w:r>
    </w:p>
    <w:p w14:paraId="1B1AA10C" w14:textId="77777777" w:rsidR="00FA6D90" w:rsidRDefault="00FA6D90" w:rsidP="00D45D9C">
      <w:pPr>
        <w:tabs>
          <w:tab w:val="right" w:leader="underscore" w:pos="9360"/>
        </w:tabs>
        <w:ind w:left="720"/>
      </w:pPr>
      <w:r>
        <w:t>$200 – 2 to 3 talent submissions (Per Person is $67)</w:t>
      </w:r>
    </w:p>
    <w:p w14:paraId="67A11795" w14:textId="77777777" w:rsidR="00FA6D90" w:rsidRDefault="00FA6D90" w:rsidP="00D45D9C">
      <w:pPr>
        <w:tabs>
          <w:tab w:val="right" w:leader="underscore" w:pos="9360"/>
        </w:tabs>
        <w:ind w:left="720"/>
      </w:pPr>
      <w:r>
        <w:t>$300 – 4 to 5 talent submissions (Per Person is $60)</w:t>
      </w:r>
    </w:p>
    <w:p w14:paraId="7E309C02" w14:textId="77777777" w:rsidR="00FA6D90" w:rsidRDefault="00FA6D90" w:rsidP="00D45D9C">
      <w:pPr>
        <w:tabs>
          <w:tab w:val="right" w:leader="underscore" w:pos="9360"/>
        </w:tabs>
      </w:pPr>
      <w:r>
        <w:t>PAYMENT BY:</w:t>
      </w:r>
    </w:p>
    <w:p w14:paraId="6C8321D1" w14:textId="4E4F7D59" w:rsidR="00FA6D90" w:rsidRDefault="00FA6D90" w:rsidP="00D45D9C">
      <w:pPr>
        <w:tabs>
          <w:tab w:val="right" w:leader="underscore" w:pos="9360"/>
        </w:tabs>
      </w:pPr>
      <w:r>
        <w:t xml:space="preserve">Check #: ________________________________, payable to </w:t>
      </w:r>
      <w:r w:rsidR="00D775D0">
        <w:t xml:space="preserve">PACUF </w:t>
      </w:r>
      <w:r w:rsidR="00D775D0" w:rsidRPr="00D775D0">
        <w:rPr>
          <w:sz w:val="13"/>
          <w:szCs w:val="13"/>
        </w:rPr>
        <w:t>(half of the net proceeds will benefit NJCUF)</w:t>
      </w:r>
    </w:p>
    <w:p w14:paraId="7DB54F20" w14:textId="67357498" w:rsidR="00FA6D90" w:rsidRDefault="00FA6D90" w:rsidP="00D45D9C">
      <w:pPr>
        <w:tabs>
          <w:tab w:val="right" w:leader="underscore" w:pos="9360"/>
        </w:tabs>
      </w:pPr>
      <w:r>
        <w:t>Amount:</w:t>
      </w:r>
      <w:r w:rsidR="00D45D9C">
        <w:tab/>
      </w:r>
    </w:p>
    <w:p w14:paraId="133CEABC" w14:textId="7BC04C75" w:rsidR="00FA6D90" w:rsidRDefault="00FA6D90" w:rsidP="00D45D9C">
      <w:pPr>
        <w:tabs>
          <w:tab w:val="right" w:leader="underscore" w:pos="9360"/>
        </w:tabs>
      </w:pPr>
      <w:r>
        <w:t>Credit Card:    □ Visa □ Discover □ Mastercard</w:t>
      </w:r>
    </w:p>
    <w:p w14:paraId="2305D902" w14:textId="299D6E15" w:rsidR="00FA6D90" w:rsidRDefault="00FA6D90" w:rsidP="00D45D9C">
      <w:pPr>
        <w:tabs>
          <w:tab w:val="right" w:leader="underscore" w:pos="9360"/>
        </w:tabs>
      </w:pPr>
      <w:r>
        <w:t>Card #: ______________________</w:t>
      </w:r>
      <w:r w:rsidR="00D45D9C">
        <w:t>_____________</w:t>
      </w:r>
      <w:r>
        <w:t xml:space="preserve">__ Exp. Date: </w:t>
      </w:r>
      <w:r w:rsidR="00D45D9C">
        <w:tab/>
      </w:r>
    </w:p>
    <w:p w14:paraId="3262E9BC" w14:textId="47691BF9" w:rsidR="00FA6D90" w:rsidRDefault="00FA6D90" w:rsidP="00D45D9C">
      <w:pPr>
        <w:tabs>
          <w:tab w:val="right" w:leader="underscore" w:pos="9360"/>
        </w:tabs>
      </w:pPr>
      <w:r>
        <w:t xml:space="preserve">Name on Card: </w:t>
      </w:r>
      <w:r w:rsidR="00D45D9C">
        <w:tab/>
      </w:r>
    </w:p>
    <w:p w14:paraId="17AD9A21" w14:textId="3190F098" w:rsidR="00FA6D90" w:rsidRDefault="00FA6D90" w:rsidP="00D45D9C">
      <w:pPr>
        <w:tabs>
          <w:tab w:val="right" w:leader="underscore" w:pos="9360"/>
        </w:tabs>
      </w:pPr>
      <w:r>
        <w:t xml:space="preserve">Signature: </w:t>
      </w:r>
      <w:r w:rsidR="00D45D9C">
        <w:tab/>
      </w:r>
    </w:p>
    <w:p w14:paraId="6715CE42" w14:textId="7E1542D1" w:rsidR="00FA6D90" w:rsidRDefault="00FA6D90" w:rsidP="00D45D9C">
      <w:pPr>
        <w:tabs>
          <w:tab w:val="right" w:leader="underscore" w:pos="9360"/>
        </w:tabs>
      </w:pPr>
      <w:r>
        <w:t>Please return to:</w:t>
      </w:r>
    </w:p>
    <w:p w14:paraId="7B52171E" w14:textId="77777777" w:rsidR="00861077" w:rsidRDefault="00FA6D90" w:rsidP="00D45D9C">
      <w:pPr>
        <w:tabs>
          <w:tab w:val="right" w:leader="underscore" w:pos="9360"/>
        </w:tabs>
      </w:pPr>
      <w:r>
        <w:t>The Foundation, 4309 North Front Street, Harrisburg, PA 17110</w:t>
      </w:r>
    </w:p>
    <w:p w14:paraId="4A969FE1" w14:textId="261E8146" w:rsidR="00FA6D90" w:rsidRDefault="00FA6D90" w:rsidP="00D45D9C">
      <w:pPr>
        <w:tabs>
          <w:tab w:val="right" w:leader="underscore" w:pos="9360"/>
        </w:tabs>
      </w:pPr>
      <w:r>
        <w:t>Or email to: Foundation@CrossState.org</w:t>
      </w:r>
    </w:p>
    <w:p w14:paraId="562EBD83" w14:textId="174DDF0C" w:rsidR="00A44226" w:rsidRDefault="00A44226" w:rsidP="00A44226">
      <w:r>
        <w:t xml:space="preserve">Questions?  Contact Kathleen Fey at </w:t>
      </w:r>
      <w:hyperlink r:id="rId6" w:history="1">
        <w:r w:rsidRPr="007F62EE">
          <w:rPr>
            <w:rStyle w:val="Hyperlink"/>
          </w:rPr>
          <w:t>kfey@crossstate.org</w:t>
        </w:r>
      </w:hyperlink>
      <w:r>
        <w:t xml:space="preserve">.  Need some </w:t>
      </w:r>
      <w:r w:rsidR="00FA6D90">
        <w:t>inspiration</w:t>
      </w:r>
      <w:r>
        <w:t xml:space="preserve">?  Here are a couple of </w:t>
      </w:r>
      <w:r w:rsidRPr="003D1328">
        <w:rPr>
          <w:color w:val="4472C4" w:themeColor="accent1"/>
        </w:rPr>
        <w:t xml:space="preserve">samples </w:t>
      </w:r>
      <w:r>
        <w:t>from the CrossState staff (who are ineligible, but still have great talents!)</w:t>
      </w:r>
    </w:p>
    <w:bookmarkEnd w:id="0"/>
    <w:p w14:paraId="20232BC2" w14:textId="77777777" w:rsidR="00861077" w:rsidRDefault="00861077" w:rsidP="00861077">
      <w:pPr>
        <w:spacing w:after="0" w:line="240" w:lineRule="auto"/>
        <w:rPr>
          <w:sz w:val="18"/>
          <w:szCs w:val="18"/>
        </w:rPr>
      </w:pPr>
    </w:p>
    <w:p w14:paraId="6DFF15CC" w14:textId="67B18409" w:rsidR="00861077" w:rsidRPr="00FA6D90" w:rsidRDefault="00861077" w:rsidP="00861077">
      <w:pPr>
        <w:spacing w:after="0" w:line="240" w:lineRule="auto"/>
        <w:rPr>
          <w:sz w:val="18"/>
          <w:szCs w:val="18"/>
        </w:rPr>
      </w:pPr>
      <w:r w:rsidRPr="00FA6D90">
        <w:rPr>
          <w:sz w:val="18"/>
          <w:szCs w:val="18"/>
        </w:rPr>
        <w:t xml:space="preserve">NEW JERSEY: Information filed with the Attorney General concerning this charitable solicitation and the percentage of contributions received by the charity during the last reporting period that were dedicated the charitable purpose may be obtained from the Attorney General of the State of New Jersey by calling 973-504-6215. Registration with the Attorney General does not imply endorsement. </w:t>
      </w:r>
    </w:p>
    <w:p w14:paraId="743F9314" w14:textId="77777777" w:rsidR="00861077" w:rsidRDefault="00861077" w:rsidP="00861077">
      <w:pPr>
        <w:spacing w:after="0" w:line="240" w:lineRule="auto"/>
        <w:rPr>
          <w:sz w:val="18"/>
          <w:szCs w:val="18"/>
        </w:rPr>
      </w:pPr>
    </w:p>
    <w:p w14:paraId="6DF4290B" w14:textId="005266D4" w:rsidR="00861077" w:rsidRPr="00FA6D90" w:rsidRDefault="00861077" w:rsidP="00861077">
      <w:pPr>
        <w:spacing w:after="0" w:line="240" w:lineRule="auto"/>
        <w:rPr>
          <w:sz w:val="18"/>
          <w:szCs w:val="18"/>
        </w:rPr>
      </w:pPr>
      <w:r w:rsidRPr="00FA6D90">
        <w:rPr>
          <w:sz w:val="18"/>
          <w:szCs w:val="18"/>
        </w:rPr>
        <w:t>PENNSYLVANIA: The official registration and financial information of the Pennsylvania Credit Union Foundation may be obtained from the Pennsylvania Department of State by calling toll-free in Pennsylvania 1-800-732-0999. Registration does not imply endorsement.</w:t>
      </w:r>
    </w:p>
    <w:p w14:paraId="4AD7879A" w14:textId="77777777" w:rsidR="00861077" w:rsidRPr="00FA6D90" w:rsidRDefault="00861077" w:rsidP="00861077">
      <w:pPr>
        <w:spacing w:after="0" w:line="240" w:lineRule="auto"/>
        <w:rPr>
          <w:sz w:val="18"/>
          <w:szCs w:val="18"/>
        </w:rPr>
      </w:pPr>
    </w:p>
    <w:p w14:paraId="195902C2" w14:textId="0B4C45ED" w:rsidR="003D1328" w:rsidRDefault="00861077" w:rsidP="00D45D9C">
      <w:pPr>
        <w:spacing w:after="0" w:line="240" w:lineRule="auto"/>
      </w:pPr>
      <w:r w:rsidRPr="00FA6D90">
        <w:rPr>
          <w:sz w:val="18"/>
          <w:szCs w:val="18"/>
        </w:rPr>
        <w:t>LIC. #607</w:t>
      </w:r>
    </w:p>
    <w:sectPr w:rsidR="003D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28"/>
    <w:rsid w:val="000E1712"/>
    <w:rsid w:val="003D1328"/>
    <w:rsid w:val="00632D94"/>
    <w:rsid w:val="00861077"/>
    <w:rsid w:val="0093046A"/>
    <w:rsid w:val="00A41A3A"/>
    <w:rsid w:val="00A44226"/>
    <w:rsid w:val="00A922B3"/>
    <w:rsid w:val="00B70CCA"/>
    <w:rsid w:val="00B8057A"/>
    <w:rsid w:val="00D45D9C"/>
    <w:rsid w:val="00D775D0"/>
    <w:rsid w:val="00FA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C805"/>
  <w15:chartTrackingRefBased/>
  <w15:docId w15:val="{683C4372-AF49-4A64-B695-6F5608DB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napToGrid w:val="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57A"/>
    <w:rPr>
      <w:color w:val="0563C1" w:themeColor="hyperlink"/>
      <w:u w:val="single"/>
    </w:rPr>
  </w:style>
  <w:style w:type="character" w:styleId="UnresolvedMention">
    <w:name w:val="Unresolved Mention"/>
    <w:basedOn w:val="DefaultParagraphFont"/>
    <w:uiPriority w:val="99"/>
    <w:semiHidden/>
    <w:unhideWhenUsed/>
    <w:rsid w:val="00B80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fey@crossstat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9E17F-25C4-4338-8AF7-C991A519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Fey</dc:creator>
  <cp:keywords/>
  <dc:description/>
  <cp:lastModifiedBy>Cara Neil</cp:lastModifiedBy>
  <cp:revision>3</cp:revision>
  <dcterms:created xsi:type="dcterms:W3CDTF">2020-08-18T20:11:00Z</dcterms:created>
  <dcterms:modified xsi:type="dcterms:W3CDTF">2020-08-18T20:12:00Z</dcterms:modified>
</cp:coreProperties>
</file>